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BD4C4" w14:textId="2B991E81" w:rsidR="0048020D" w:rsidRDefault="00DC08D1">
      <w:pPr>
        <w:rPr>
          <w:rFonts w:asciiTheme="majorBidi" w:hAnsiTheme="majorBidi" w:cstheme="majorBidi"/>
          <w:sz w:val="24"/>
          <w:szCs w:val="24"/>
        </w:rPr>
      </w:pPr>
      <w:r w:rsidRPr="00FF661D">
        <w:rPr>
          <w:rFonts w:asciiTheme="majorBidi" w:hAnsiTheme="majorBidi" w:cstheme="majorBidi"/>
          <w:sz w:val="24"/>
          <w:szCs w:val="24"/>
        </w:rPr>
        <w:t>COLITIS</w:t>
      </w:r>
    </w:p>
    <w:p w14:paraId="07FD99E7" w14:textId="5381399E" w:rsidR="00FF661D" w:rsidRPr="00A12BE2" w:rsidRDefault="00E05AA4" w:rsidP="00023DBE">
      <w:pPr>
        <w:rPr>
          <w:rStyle w:val="A1"/>
          <w:rFonts w:asciiTheme="majorBidi" w:hAnsiTheme="majorBidi" w:cstheme="majorBidi"/>
          <w:color w:val="auto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Like m</w:t>
      </w:r>
      <w:r w:rsidR="008F39F5">
        <w:rPr>
          <w:rFonts w:asciiTheme="majorBidi" w:hAnsiTheme="majorBidi" w:cstheme="majorBidi"/>
          <w:sz w:val="24"/>
          <w:szCs w:val="24"/>
        </w:rPr>
        <w:t>any people</w:t>
      </w:r>
      <w:r>
        <w:rPr>
          <w:rFonts w:asciiTheme="majorBidi" w:hAnsiTheme="majorBidi" w:cstheme="majorBidi"/>
          <w:sz w:val="24"/>
          <w:szCs w:val="24"/>
        </w:rPr>
        <w:t>, I s</w:t>
      </w:r>
      <w:r w:rsidR="008F39F5">
        <w:rPr>
          <w:rFonts w:asciiTheme="majorBidi" w:hAnsiTheme="majorBidi" w:cstheme="majorBidi"/>
          <w:sz w:val="24"/>
          <w:szCs w:val="24"/>
        </w:rPr>
        <w:t>uffer</w:t>
      </w:r>
      <w:r>
        <w:rPr>
          <w:rFonts w:asciiTheme="majorBidi" w:hAnsiTheme="majorBidi" w:cstheme="majorBidi"/>
          <w:sz w:val="24"/>
          <w:szCs w:val="24"/>
        </w:rPr>
        <w:t>ed</w:t>
      </w:r>
      <w:r w:rsidR="008F39F5">
        <w:rPr>
          <w:rFonts w:asciiTheme="majorBidi" w:hAnsiTheme="majorBidi" w:cstheme="majorBidi"/>
          <w:sz w:val="24"/>
          <w:szCs w:val="24"/>
        </w:rPr>
        <w:t xml:space="preserve"> from </w:t>
      </w:r>
      <w:r w:rsidR="00023DBE">
        <w:rPr>
          <w:rFonts w:asciiTheme="majorBidi" w:hAnsiTheme="majorBidi" w:cstheme="majorBidi"/>
          <w:sz w:val="24"/>
          <w:szCs w:val="24"/>
        </w:rPr>
        <w:t xml:space="preserve">many effects due to </w:t>
      </w:r>
      <w:r w:rsidR="007F0A69">
        <w:rPr>
          <w:rFonts w:asciiTheme="majorBidi" w:hAnsiTheme="majorBidi" w:cstheme="majorBidi"/>
          <w:sz w:val="24"/>
          <w:szCs w:val="24"/>
        </w:rPr>
        <w:t>abuse and</w:t>
      </w:r>
      <w:r w:rsidR="00A12BE2">
        <w:rPr>
          <w:rFonts w:asciiTheme="majorBidi" w:hAnsiTheme="majorBidi" w:cstheme="majorBidi"/>
          <w:sz w:val="24"/>
          <w:szCs w:val="24"/>
        </w:rPr>
        <w:t xml:space="preserve"> poor diet.  For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the first 30 years of my life, I w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ent to many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doctors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due to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>Crohn’s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,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 colitis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,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arthritis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, hormonal imbalances,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 eczema</w:t>
      </w:r>
      <w:r w:rsidR="00F5102E">
        <w:rPr>
          <w:rStyle w:val="A1"/>
          <w:rFonts w:asciiTheme="majorBidi" w:hAnsiTheme="majorBidi" w:cstheme="majorBidi"/>
          <w:sz w:val="24"/>
          <w:szCs w:val="24"/>
        </w:rPr>
        <w:t>, PTSD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 a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nd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anxiety disorder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s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and depression. I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used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sugar to soothe my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misery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, 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not realizing that sugar was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the main cause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of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inflammation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.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  </w:t>
      </w:r>
    </w:p>
    <w:p w14:paraId="015ED722" w14:textId="73D22DA2" w:rsidR="00FF661D" w:rsidRDefault="00E05AA4" w:rsidP="00FF661D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No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t one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of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the many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 doctors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I consulted 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ever asked what I </w:t>
      </w:r>
      <w:r>
        <w:rPr>
          <w:rStyle w:val="A1"/>
          <w:rFonts w:asciiTheme="majorBidi" w:hAnsiTheme="majorBidi" w:cstheme="majorBidi"/>
          <w:sz w:val="24"/>
          <w:szCs w:val="24"/>
        </w:rPr>
        <w:t>ate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.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They j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ust g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ave me more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 pills.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When I told doctors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that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 I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d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>r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a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>nk 2 liters of Cola a day and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lived on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sweets, t</w:t>
      </w:r>
      <w:r>
        <w:rPr>
          <w:rStyle w:val="A1"/>
          <w:rFonts w:asciiTheme="majorBidi" w:hAnsiTheme="majorBidi" w:cstheme="majorBidi"/>
          <w:sz w:val="24"/>
          <w:szCs w:val="24"/>
        </w:rPr>
        <w:t>h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>e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y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replied, 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>“</w:t>
      </w:r>
      <w:r>
        <w:rPr>
          <w:rStyle w:val="A1"/>
          <w:rFonts w:asciiTheme="majorBidi" w:hAnsiTheme="majorBidi" w:cstheme="majorBidi"/>
          <w:sz w:val="24"/>
          <w:szCs w:val="24"/>
        </w:rPr>
        <w:t>Good. That will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 keep your energy up.” When I asked if food had anything to do with my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illness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es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,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they repeated the </w:t>
      </w:r>
      <w:r w:rsidR="00FF661D">
        <w:rPr>
          <w:rStyle w:val="A1"/>
          <w:rFonts w:asciiTheme="majorBidi" w:hAnsiTheme="majorBidi" w:cstheme="majorBidi"/>
          <w:sz w:val="24"/>
          <w:szCs w:val="24"/>
        </w:rPr>
        <w:t xml:space="preserve">same mantra, “WHAT YOU EAT HAS NOTHING TO DO WITH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ILLNESS.” </w:t>
      </w:r>
    </w:p>
    <w:p w14:paraId="352FBC0E" w14:textId="6237BA2A" w:rsidR="00FF661D" w:rsidRPr="00FF661D" w:rsidRDefault="00FF661D" w:rsidP="008F39F5">
      <w:pPr>
        <w:pStyle w:val="Pa4"/>
        <w:spacing w:before="180"/>
        <w:jc w:val="both"/>
        <w:rPr>
          <w:rFonts w:asciiTheme="majorBidi" w:hAnsiTheme="majorBidi" w:cstheme="majorBidi"/>
          <w:color w:val="000000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My symptoms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worsened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 xml:space="preserve">as I got 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>older. A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thyroid condition, which could have been treated </w:t>
      </w:r>
      <w:r w:rsidR="008F39F5">
        <w:rPr>
          <w:rStyle w:val="A1"/>
          <w:rFonts w:asciiTheme="majorBidi" w:hAnsiTheme="majorBidi" w:cstheme="majorBidi"/>
          <w:sz w:val="24"/>
          <w:szCs w:val="24"/>
        </w:rPr>
        <w:t>naturally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, was “solved” by removing my thyroid gland.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Then,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 my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gastroenterologist 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>dec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lared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that my colon needed to be removed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 and replaced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with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 a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stoma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. It was 1972. I was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in shock. I was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thirty years old, with a baby to care for. 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On the way home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, I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entered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a health food store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for the first time, as I thought such places were for weirdos. I 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tearfully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told the saleslady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 what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had happened. 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  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</w:p>
    <w:p w14:paraId="2AE1226C" w14:textId="5C1ABB6D" w:rsidR="00A30E6B" w:rsidRDefault="00E05AA4" w:rsidP="00A30E6B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Anne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told me to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 see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a holistic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M.D.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, named Alan </w:t>
      </w:r>
      <w:proofErr w:type="spellStart"/>
      <w:r w:rsidR="007F0A69">
        <w:rPr>
          <w:rStyle w:val="A1"/>
          <w:rFonts w:asciiTheme="majorBidi" w:hAnsiTheme="majorBidi" w:cstheme="majorBidi"/>
          <w:sz w:val="24"/>
          <w:szCs w:val="24"/>
        </w:rPr>
        <w:t>Nitler</w:t>
      </w:r>
      <w:proofErr w:type="spellEnd"/>
      <w:r w:rsidR="007F0A69">
        <w:rPr>
          <w:rStyle w:val="A1"/>
          <w:rFonts w:asciiTheme="majorBidi" w:hAnsiTheme="majorBidi" w:cstheme="majorBidi"/>
          <w:sz w:val="24"/>
          <w:szCs w:val="24"/>
        </w:rPr>
        <w:t>.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He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put me on a two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-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week </w:t>
      </w:r>
      <w:r>
        <w:rPr>
          <w:rStyle w:val="A1"/>
          <w:rFonts w:asciiTheme="majorBidi" w:hAnsiTheme="majorBidi" w:cstheme="majorBidi"/>
          <w:sz w:val="24"/>
          <w:szCs w:val="24"/>
        </w:rPr>
        <w:t>watermelon-avocado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diet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and gave me vitamins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to calm my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nerv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es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and strengthen my digestive system. Avoiding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sugar was agony. I still remember calling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Dr. </w:t>
      </w:r>
      <w:proofErr w:type="spellStart"/>
      <w:r w:rsidR="007F0A69">
        <w:rPr>
          <w:rStyle w:val="A1"/>
          <w:rFonts w:asciiTheme="majorBidi" w:hAnsiTheme="majorBidi" w:cstheme="majorBidi"/>
          <w:sz w:val="24"/>
          <w:szCs w:val="24"/>
        </w:rPr>
        <w:t>Nitler</w:t>
      </w:r>
      <w:proofErr w:type="spellEnd"/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th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e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first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day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and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crying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,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“I’d rather die than stop eating sugar!” He calmly assured me that within three days, my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sugar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craving would </w:t>
      </w:r>
      <w:r>
        <w:rPr>
          <w:rStyle w:val="A1"/>
          <w:rFonts w:asciiTheme="majorBidi" w:hAnsiTheme="majorBidi" w:cstheme="majorBidi"/>
          <w:sz w:val="24"/>
          <w:szCs w:val="24"/>
        </w:rPr>
        <w:t>cease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and by forty days, my taste buds would revive so that healthy foods would actually be tasty. </w:t>
      </w:r>
    </w:p>
    <w:p w14:paraId="1963FAC3" w14:textId="05890226" w:rsidR="00A30E6B" w:rsidRDefault="0003619C" w:rsidP="00E05AA4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 xml:space="preserve">After the two weeks, </w:t>
      </w:r>
      <w:r w:rsidR="00E05AA4">
        <w:rPr>
          <w:rStyle w:val="A1"/>
          <w:rFonts w:asciiTheme="majorBidi" w:hAnsiTheme="majorBidi" w:cstheme="majorBidi"/>
          <w:sz w:val="24"/>
          <w:szCs w:val="24"/>
        </w:rPr>
        <w:t xml:space="preserve">I began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to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slowly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introduce healthy foods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according to t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he Rambam’s suggestion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; i.e.,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never combine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fruit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with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 protein and starches. 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>I have followed th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is</w:t>
      </w:r>
      <w:r w:rsidR="00A12BE2">
        <w:rPr>
          <w:rStyle w:val="A1"/>
          <w:rFonts w:asciiTheme="majorBidi" w:hAnsiTheme="majorBidi" w:cstheme="majorBidi"/>
          <w:sz w:val="24"/>
          <w:szCs w:val="24"/>
        </w:rPr>
        <w:t xml:space="preserve"> plan for 50 years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, avoiding all grains and refined sugar.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I still do need digestive enzymes and HCl if I eat a protein.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But I’m healthy and strong.</w:t>
      </w:r>
    </w:p>
    <w:p w14:paraId="531546E9" w14:textId="4E8E6C12" w:rsidR="00375E93" w:rsidRDefault="00FF661D" w:rsidP="00A30E6B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Full of enthusiasm for my new way of life, I typed up a one-page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chart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of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this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simple 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diet and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went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back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to 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>my gastroenterologist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to tell him the wonderful news. I</w:t>
      </w:r>
      <w:r w:rsidR="009F0770">
        <w:rPr>
          <w:rStyle w:val="A1"/>
          <w:rFonts w:asciiTheme="majorBidi" w:hAnsiTheme="majorBidi" w:cstheme="majorBidi"/>
          <w:sz w:val="24"/>
          <w:szCs w:val="24"/>
        </w:rPr>
        <w:t>t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was 6 weeks after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 he told me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that my intestines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needed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to be removed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. Here I was,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eating a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 xml:space="preserve"> variety of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>natural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foods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>an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d feeling 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totally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health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y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. I naïvely thought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>he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would be 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thrilled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to learn how to help his patients heal. Instead, he </w:t>
      </w:r>
      <w:r w:rsidR="00023DBE">
        <w:rPr>
          <w:rStyle w:val="A1"/>
          <w:rFonts w:asciiTheme="majorBidi" w:hAnsiTheme="majorBidi" w:cstheme="majorBidi"/>
          <w:sz w:val="24"/>
          <w:szCs w:val="24"/>
        </w:rPr>
        <w:t xml:space="preserve">angrily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>t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ore up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the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page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s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 and 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>threw them in the garbage</w:t>
      </w:r>
      <w:r w:rsidR="009F0770">
        <w:rPr>
          <w:rStyle w:val="A1"/>
          <w:rFonts w:asciiTheme="majorBidi" w:hAnsiTheme="majorBidi" w:cstheme="majorBidi"/>
          <w:sz w:val="24"/>
          <w:szCs w:val="24"/>
        </w:rPr>
        <w:t>, snorting</w:t>
      </w:r>
      <w:r w:rsidRPr="00FF661D">
        <w:rPr>
          <w:rStyle w:val="A1"/>
          <w:rFonts w:asciiTheme="majorBidi" w:hAnsiTheme="majorBidi" w:cstheme="majorBidi"/>
          <w:sz w:val="24"/>
          <w:szCs w:val="24"/>
        </w:rPr>
        <w:t xml:space="preserve">, “This is nonsense! What you eat has nothing to do with your digestion! It’s all in your head!” </w:t>
      </w:r>
    </w:p>
    <w:p w14:paraId="02E31D9E" w14:textId="3843F9C0" w:rsidR="00375E93" w:rsidRDefault="00DE5B32" w:rsidP="00375E93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It was a shock to realize that</w:t>
      </w:r>
      <w:r w:rsidR="0003619C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conventional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 xml:space="preserve">medicine </w:t>
      </w:r>
      <w:r>
        <w:rPr>
          <w:rStyle w:val="A1"/>
          <w:rFonts w:asciiTheme="majorBidi" w:hAnsiTheme="majorBidi" w:cstheme="majorBidi"/>
          <w:sz w:val="24"/>
          <w:szCs w:val="24"/>
        </w:rPr>
        <w:t>covers up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symptoms of disease and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>is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not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concerned with healing. Any mention of a n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utritional connection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 xml:space="preserve"> to disease is ridiculed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. </w:t>
      </w:r>
      <w:r w:rsidR="00A30E6B">
        <w:rPr>
          <w:rStyle w:val="A1"/>
          <w:rFonts w:asciiTheme="majorBidi" w:hAnsiTheme="majorBidi" w:cstheme="majorBidi"/>
          <w:sz w:val="24"/>
          <w:szCs w:val="24"/>
        </w:rPr>
        <w:t>My illness was a Div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ine gift. By forcing me to stop eating sugar, it saved my life. </w:t>
      </w:r>
    </w:p>
    <w:p w14:paraId="6280E2A3" w14:textId="19353D88" w:rsidR="00C93AE0" w:rsidRDefault="00DE5B32" w:rsidP="00375E93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The next miracle occurred in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2013, when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I became aware of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a genetic mutation called MTHFR def</w:t>
      </w:r>
      <w:r w:rsidR="007F0A69">
        <w:rPr>
          <w:rStyle w:val="A1"/>
          <w:rFonts w:asciiTheme="majorBidi" w:hAnsiTheme="majorBidi" w:cstheme="majorBidi"/>
          <w:sz w:val="24"/>
          <w:szCs w:val="24"/>
        </w:rPr>
        <w:t>ect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.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The MTHFR enzyme transfers B vitamins from the blood stream into the cells. Those who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lack this enzyme </w:t>
      </w:r>
      <w:r>
        <w:rPr>
          <w:rStyle w:val="A1"/>
          <w:rFonts w:asciiTheme="majorBidi" w:hAnsiTheme="majorBidi" w:cstheme="majorBidi"/>
          <w:sz w:val="24"/>
          <w:szCs w:val="24"/>
        </w:rPr>
        <w:t>cannot absorb B vitamins effectively, especially B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9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(</w:t>
      </w:r>
      <w:proofErr w:type="spellStart"/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methyltetrahydrofolate</w:t>
      </w:r>
      <w:proofErr w:type="spellEnd"/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)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>. T</w:t>
      </w:r>
      <w:r w:rsidR="00375E93">
        <w:rPr>
          <w:rStyle w:val="A1"/>
          <w:rFonts w:asciiTheme="majorBidi" w:hAnsiTheme="majorBidi" w:cstheme="majorBidi"/>
          <w:b/>
          <w:bCs/>
          <w:sz w:val="24"/>
          <w:szCs w:val="24"/>
        </w:rPr>
        <w:t>h</w:t>
      </w:r>
      <w:r>
        <w:rPr>
          <w:rStyle w:val="A1"/>
          <w:rFonts w:asciiTheme="majorBidi" w:hAnsiTheme="majorBidi" w:cstheme="majorBidi"/>
          <w:b/>
          <w:bCs/>
          <w:sz w:val="24"/>
          <w:szCs w:val="24"/>
        </w:rPr>
        <w:t>is defect</w:t>
      </w:r>
      <w:r w:rsidR="00375E93">
        <w:rPr>
          <w:rStyle w:val="A1"/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Style w:val="A1"/>
          <w:rFonts w:asciiTheme="majorBidi" w:hAnsiTheme="majorBidi" w:cstheme="majorBidi"/>
          <w:b/>
          <w:bCs/>
          <w:sz w:val="24"/>
          <w:szCs w:val="24"/>
        </w:rPr>
        <w:t xml:space="preserve">can </w:t>
      </w:r>
      <w:r w:rsidR="00375E93">
        <w:rPr>
          <w:rStyle w:val="A1"/>
          <w:rFonts w:asciiTheme="majorBidi" w:hAnsiTheme="majorBidi" w:cstheme="majorBidi"/>
          <w:b/>
          <w:bCs/>
          <w:sz w:val="24"/>
          <w:szCs w:val="24"/>
        </w:rPr>
        <w:t xml:space="preserve">cause both </w:t>
      </w:r>
      <w:r>
        <w:rPr>
          <w:rStyle w:val="A1"/>
          <w:rFonts w:asciiTheme="majorBidi" w:hAnsiTheme="majorBidi" w:cstheme="majorBidi"/>
          <w:b/>
          <w:bCs/>
          <w:sz w:val="24"/>
          <w:szCs w:val="24"/>
        </w:rPr>
        <w:t>physical and emotional illnesses, such as colitis, Crohn’s, anxiety and depression</w:t>
      </w:r>
      <w:r w:rsidR="00F5102E">
        <w:rPr>
          <w:rStyle w:val="A1"/>
          <w:rFonts w:asciiTheme="majorBidi" w:hAnsiTheme="majorBidi" w:cstheme="majorBidi"/>
          <w:b/>
          <w:bCs/>
          <w:sz w:val="24"/>
          <w:szCs w:val="24"/>
        </w:rPr>
        <w:t xml:space="preserve"> and exacerbate PTSD</w:t>
      </w:r>
      <w:r>
        <w:rPr>
          <w:rStyle w:val="A1"/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DE5B32">
        <w:rPr>
          <w:rStyle w:val="A1"/>
          <w:rFonts w:asciiTheme="majorBidi" w:hAnsiTheme="majorBidi" w:cstheme="majorBidi"/>
          <w:sz w:val="24"/>
          <w:szCs w:val="24"/>
        </w:rPr>
        <w:t>Ap</w:t>
      </w:r>
      <w:r w:rsidR="00FF661D" w:rsidRPr="00DE5B32">
        <w:rPr>
          <w:rStyle w:val="A1"/>
          <w:rFonts w:asciiTheme="majorBidi" w:hAnsiTheme="majorBidi" w:cstheme="majorBidi"/>
          <w:sz w:val="24"/>
          <w:szCs w:val="24"/>
        </w:rPr>
        <w:t>p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roximately 40% of the population lacks this enzyme to some degree.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DOCTORS DO NOT WANT PEOPLE TO KNOW ABOUT THIS! </w:t>
      </w:r>
    </w:p>
    <w:p w14:paraId="646216DA" w14:textId="68AEB179" w:rsidR="00C20B86" w:rsidRDefault="00FF661D" w:rsidP="00375E93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 w:rsidRPr="00FF661D">
        <w:rPr>
          <w:rStyle w:val="A1"/>
          <w:rFonts w:asciiTheme="majorBidi" w:hAnsiTheme="majorBidi" w:cstheme="majorBidi"/>
          <w:sz w:val="24"/>
          <w:szCs w:val="24"/>
        </w:rPr>
        <w:t>Finally, I had a name for the problems which had plagued me for so long.</w:t>
      </w:r>
      <w:r w:rsidR="00E14033">
        <w:rPr>
          <w:rStyle w:val="A1"/>
          <w:rFonts w:asciiTheme="majorBidi" w:hAnsiTheme="majorBidi" w:cstheme="majorBidi"/>
          <w:sz w:val="24"/>
          <w:szCs w:val="24"/>
        </w:rPr>
        <w:t xml:space="preserve"> Since I began taking the methylated B9 and B12, 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 xml:space="preserve">all my “disorders” are under control! No eczema attacks either!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By the way, few doctors know that the synthetic form of B9, FOLIC ACID, destroys FOLATE! No one should take folic acid. 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 xml:space="preserve">Sadly,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when I try to 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>publicize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 this information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 xml:space="preserve">, no magazine will publish my articles.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>When I last saw my doctor for</w:t>
      </w:r>
      <w:r w:rsidR="009F0770">
        <w:rPr>
          <w:rStyle w:val="A1"/>
          <w:rFonts w:asciiTheme="majorBidi" w:hAnsiTheme="majorBidi" w:cstheme="majorBidi"/>
          <w:sz w:val="24"/>
          <w:szCs w:val="24"/>
        </w:rPr>
        <w:t xml:space="preserve"> thyroid</w:t>
      </w:r>
      <w:r w:rsidR="00DE5B32">
        <w:rPr>
          <w:rStyle w:val="A1"/>
          <w:rFonts w:asciiTheme="majorBidi" w:hAnsiTheme="majorBidi" w:cstheme="majorBidi"/>
          <w:sz w:val="24"/>
          <w:szCs w:val="24"/>
        </w:rPr>
        <w:t xml:space="preserve"> medication, he said, “Miriam, from you we don’t make any money!” Indeed! I found that doctors are get financial incentives to write as many prescriptions as possible. What a conflict of interest! There is no incentive to heal people!</w:t>
      </w:r>
    </w:p>
    <w:p w14:paraId="6ABEDF69" w14:textId="264FEAEA" w:rsidR="00C2781B" w:rsidRDefault="00DE5B32" w:rsidP="00C2781B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>Even today, p</w:t>
      </w:r>
      <w:r w:rsidR="00C20B86">
        <w:rPr>
          <w:rStyle w:val="A1"/>
          <w:rFonts w:asciiTheme="majorBidi" w:hAnsiTheme="majorBidi" w:cstheme="majorBidi"/>
          <w:sz w:val="24"/>
          <w:szCs w:val="24"/>
        </w:rPr>
        <w:t>eople with</w:t>
      </w:r>
      <w:r w:rsidR="00E14033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A1"/>
          <w:rFonts w:asciiTheme="majorBidi" w:hAnsiTheme="majorBidi" w:cstheme="majorBidi"/>
          <w:sz w:val="24"/>
          <w:szCs w:val="24"/>
        </w:rPr>
        <w:t>digestive disorders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 are still being told</w:t>
      </w:r>
      <w:r w:rsidR="00E14033">
        <w:rPr>
          <w:rStyle w:val="A1"/>
          <w:rFonts w:asciiTheme="majorBidi" w:hAnsiTheme="majorBidi" w:cstheme="majorBidi"/>
          <w:sz w:val="24"/>
          <w:szCs w:val="24"/>
        </w:rPr>
        <w:t xml:space="preserve">, “What you eat has nothing to do with your illness.”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 xml:space="preserve">Thankfully, I have helped hundreds of people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adopt a healthy diet to manage their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illnesses.  Avoiding sugar and taking MTHFR supplements can also reduce the need for 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>psychiatric meds</w:t>
      </w:r>
      <w:r w:rsidR="00F5102E">
        <w:rPr>
          <w:rStyle w:val="A1"/>
          <w:rFonts w:asciiTheme="majorBidi" w:hAnsiTheme="majorBidi" w:cstheme="majorBidi"/>
          <w:sz w:val="24"/>
          <w:szCs w:val="24"/>
        </w:rPr>
        <w:t xml:space="preserve"> and reduce PTSD symptoms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. </w:t>
      </w:r>
      <w:r w:rsidR="00F5102E">
        <w:rPr>
          <w:rStyle w:val="A1"/>
          <w:rFonts w:asciiTheme="majorBidi" w:hAnsiTheme="majorBidi" w:cstheme="majorBidi"/>
          <w:sz w:val="24"/>
          <w:szCs w:val="24"/>
        </w:rPr>
        <w:t>Psych meds</w:t>
      </w:r>
      <w:r w:rsidR="00375E93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 xml:space="preserve">can lead to </w:t>
      </w:r>
      <w:r w:rsidR="00C20B86">
        <w:rPr>
          <w:rStyle w:val="A1"/>
          <w:rFonts w:asciiTheme="majorBidi" w:hAnsiTheme="majorBidi" w:cstheme="majorBidi"/>
          <w:sz w:val="24"/>
          <w:szCs w:val="24"/>
        </w:rPr>
        <w:t xml:space="preserve">osteoporosis, diabetes, Alzheimer’s and Parkinson’s. </w:t>
      </w:r>
      <w:r w:rsidR="00C20B86" w:rsidRPr="00FF661D">
        <w:rPr>
          <w:rStyle w:val="A1"/>
          <w:rFonts w:asciiTheme="majorBidi" w:hAnsiTheme="majorBidi" w:cstheme="majorBidi"/>
          <w:sz w:val="24"/>
          <w:szCs w:val="24"/>
        </w:rPr>
        <w:t xml:space="preserve"> </w:t>
      </w:r>
      <w:r w:rsidR="00C2781B">
        <w:rPr>
          <w:rStyle w:val="A1"/>
          <w:rFonts w:asciiTheme="majorBidi" w:hAnsiTheme="majorBidi" w:cstheme="majorBidi"/>
          <w:sz w:val="24"/>
          <w:szCs w:val="24"/>
        </w:rPr>
        <w:t xml:space="preserve">Sadly,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>few</w:t>
      </w:r>
      <w:r w:rsidR="00C2781B">
        <w:rPr>
          <w:rStyle w:val="A1"/>
          <w:rFonts w:asciiTheme="majorBidi" w:hAnsiTheme="majorBidi" w:cstheme="majorBidi"/>
          <w:sz w:val="24"/>
          <w:szCs w:val="24"/>
        </w:rPr>
        <w:t xml:space="preserve"> people 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>are willing to</w:t>
      </w:r>
      <w:r w:rsidR="00C2781B">
        <w:rPr>
          <w:rStyle w:val="A1"/>
          <w:rFonts w:asciiTheme="majorBidi" w:hAnsiTheme="majorBidi" w:cstheme="majorBidi"/>
          <w:sz w:val="24"/>
          <w:szCs w:val="24"/>
        </w:rPr>
        <w:t xml:space="preserve"> giv</w:t>
      </w:r>
      <w:r w:rsidR="00C93AE0">
        <w:rPr>
          <w:rStyle w:val="A1"/>
          <w:rFonts w:asciiTheme="majorBidi" w:hAnsiTheme="majorBidi" w:cstheme="majorBidi"/>
          <w:sz w:val="24"/>
          <w:szCs w:val="24"/>
        </w:rPr>
        <w:t>e</w:t>
      </w:r>
      <w:r w:rsidR="00C2781B">
        <w:rPr>
          <w:rStyle w:val="A1"/>
          <w:rFonts w:asciiTheme="majorBidi" w:hAnsiTheme="majorBidi" w:cstheme="majorBidi"/>
          <w:sz w:val="24"/>
          <w:szCs w:val="24"/>
        </w:rPr>
        <w:t xml:space="preserve"> up sugar. When I say “It’s discipline or death,” they prefer death. Those who are willing to make changes feel so much healthier and happier. </w:t>
      </w:r>
    </w:p>
    <w:p w14:paraId="761FF765" w14:textId="77777777" w:rsidR="00C2781B" w:rsidRDefault="00C2781B" w:rsidP="00C2781B">
      <w:pPr>
        <w:rPr>
          <w:rStyle w:val="A1"/>
          <w:rFonts w:asciiTheme="majorBidi" w:hAnsiTheme="majorBidi" w:cstheme="majorBidi"/>
          <w:sz w:val="24"/>
          <w:szCs w:val="24"/>
        </w:rPr>
      </w:pPr>
    </w:p>
    <w:p w14:paraId="5290FAE9" w14:textId="54D935EA" w:rsidR="00C2781B" w:rsidRDefault="00C2781B" w:rsidP="00C2781B">
      <w:pPr>
        <w:rPr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 xml:space="preserve">For example, studies have shown that people with a VITAMIN D level over 50, do not get the Covid-19 virus or numerous forms of cancer.  </w:t>
      </w:r>
      <w:r>
        <w:rPr>
          <w:rFonts w:asciiTheme="majorBidi" w:hAnsiTheme="majorBidi" w:cstheme="majorBidi"/>
          <w:sz w:val="24"/>
          <w:szCs w:val="24"/>
        </w:rPr>
        <w:t xml:space="preserve">Sugar also reduces the level of vitamins B and C.  I wish </w:t>
      </w:r>
      <w:proofErr w:type="spellStart"/>
      <w:r>
        <w:rPr>
          <w:rFonts w:asciiTheme="majorBidi" w:hAnsiTheme="majorBidi" w:cstheme="majorBidi"/>
          <w:sz w:val="24"/>
          <w:szCs w:val="24"/>
        </w:rPr>
        <w:t>frum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magazines would educate the public and promote a healthy lifestyle instead of publishing ads that cause inflammation and illness. </w:t>
      </w:r>
    </w:p>
    <w:p w14:paraId="7823F912" w14:textId="17170F9E" w:rsidR="00C2781B" w:rsidRDefault="00C2781B" w:rsidP="00C2781B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</w:p>
    <w:p w14:paraId="30C7070C" w14:textId="48BA2763" w:rsidR="009F0770" w:rsidRDefault="00E14033" w:rsidP="00C2781B">
      <w:pPr>
        <w:pStyle w:val="Pa4"/>
        <w:spacing w:before="180"/>
        <w:jc w:val="both"/>
        <w:rPr>
          <w:rStyle w:val="A1"/>
          <w:rFonts w:asciiTheme="majorBidi" w:hAnsiTheme="majorBidi" w:cstheme="majorBidi"/>
          <w:sz w:val="24"/>
          <w:szCs w:val="24"/>
        </w:rPr>
      </w:pPr>
      <w:r>
        <w:rPr>
          <w:rStyle w:val="A1"/>
          <w:rFonts w:asciiTheme="majorBidi" w:hAnsiTheme="majorBidi" w:cstheme="majorBidi"/>
          <w:sz w:val="24"/>
          <w:szCs w:val="24"/>
        </w:rPr>
        <w:t xml:space="preserve">NOTE: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Real mental illness does not respond to nutritional intervention, whereas people with MTHFR will feel better within a few </w:t>
      </w:r>
      <w:r>
        <w:rPr>
          <w:rStyle w:val="A1"/>
          <w:rFonts w:asciiTheme="majorBidi" w:hAnsiTheme="majorBidi" w:cstheme="majorBidi"/>
          <w:sz w:val="24"/>
          <w:szCs w:val="24"/>
        </w:rPr>
        <w:t>days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of 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making 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>dietary changes</w:t>
      </w:r>
      <w:r>
        <w:rPr>
          <w:rStyle w:val="A1"/>
          <w:rFonts w:asciiTheme="majorBidi" w:hAnsiTheme="majorBidi" w:cstheme="majorBidi"/>
          <w:sz w:val="24"/>
          <w:szCs w:val="24"/>
        </w:rPr>
        <w:t xml:space="preserve"> and getting MTHFR</w:t>
      </w:r>
      <w:r w:rsidR="00FF661D" w:rsidRPr="00FF661D">
        <w:rPr>
          <w:rStyle w:val="A1"/>
          <w:rFonts w:asciiTheme="majorBidi" w:hAnsiTheme="majorBidi" w:cstheme="majorBidi"/>
          <w:sz w:val="24"/>
          <w:szCs w:val="24"/>
        </w:rPr>
        <w:t xml:space="preserve"> supplementation, adequate sleep and the adoption of a more positive attitude.  </w:t>
      </w:r>
    </w:p>
    <w:sectPr w:rsidR="009F0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F25"/>
    <w:rsid w:val="00023DBE"/>
    <w:rsid w:val="0003619C"/>
    <w:rsid w:val="00375E93"/>
    <w:rsid w:val="0047378E"/>
    <w:rsid w:val="0048020D"/>
    <w:rsid w:val="007F0A69"/>
    <w:rsid w:val="00877587"/>
    <w:rsid w:val="008F39F5"/>
    <w:rsid w:val="009F0770"/>
    <w:rsid w:val="00A12BE2"/>
    <w:rsid w:val="00A30E6B"/>
    <w:rsid w:val="00C20B86"/>
    <w:rsid w:val="00C2781B"/>
    <w:rsid w:val="00C93AE0"/>
    <w:rsid w:val="00CD2F25"/>
    <w:rsid w:val="00DC08D1"/>
    <w:rsid w:val="00DE5B32"/>
    <w:rsid w:val="00E05AA4"/>
    <w:rsid w:val="00E14033"/>
    <w:rsid w:val="00F5102E"/>
    <w:rsid w:val="00F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07C01"/>
  <w15:chartTrackingRefBased/>
  <w15:docId w15:val="{429D9079-84F1-41BB-8BCD-1472C169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4">
    <w:name w:val="Pa4"/>
    <w:basedOn w:val="Normal"/>
    <w:next w:val="Normal"/>
    <w:uiPriority w:val="99"/>
    <w:rsid w:val="00FF661D"/>
    <w:pPr>
      <w:autoSpaceDE w:val="0"/>
      <w:autoSpaceDN w:val="0"/>
      <w:adjustRightInd w:val="0"/>
      <w:spacing w:after="0" w:line="241" w:lineRule="atLeast"/>
    </w:pPr>
    <w:rPr>
      <w:rFonts w:ascii="Gill Sans MT" w:hAnsi="Gill Sans MT"/>
      <w:sz w:val="24"/>
      <w:szCs w:val="24"/>
    </w:rPr>
  </w:style>
  <w:style w:type="character" w:customStyle="1" w:styleId="A1">
    <w:name w:val="A1"/>
    <w:uiPriority w:val="99"/>
    <w:rsid w:val="00FF661D"/>
    <w:rPr>
      <w:rFonts w:cs="Gill Sans M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10</cp:revision>
  <dcterms:created xsi:type="dcterms:W3CDTF">2020-06-20T19:45:00Z</dcterms:created>
  <dcterms:modified xsi:type="dcterms:W3CDTF">2021-04-23T11:15:00Z</dcterms:modified>
</cp:coreProperties>
</file>